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62155">
      <w:pPr>
        <w:spacing w:after="40"/>
        <w:jc w:val="center"/>
      </w:pPr>
    </w:p>
    <w:p w14:paraId="1134AF26">
      <w:pPr>
        <w:spacing w:after="120"/>
        <w:jc w:val="center"/>
      </w:pPr>
      <w:r>
        <w:rPr>
          <w:rFonts w:ascii="Arial" w:hAnsi="Arial"/>
          <w:b/>
          <w:sz w:val="26"/>
        </w:rPr>
        <w:t>Applicability Assessment Table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3493"/>
      </w:tblGrid>
      <w:tr w14:paraId="5481CEB0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FF993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Buyer: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A19F1">
            <w:pPr>
              <w:spacing w:before="20" w:after="20"/>
              <w:jc w:val="left"/>
            </w:pPr>
          </w:p>
        </w:tc>
      </w:tr>
      <w:tr w14:paraId="1B5305D5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B1434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Supplier: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3F018">
            <w:pPr>
              <w:spacing w:before="20" w:after="20"/>
              <w:jc w:val="left"/>
            </w:pPr>
            <w:r>
              <w:rPr>
                <w:rFonts w:hint="eastAsia" w:ascii="Arial" w:hAnsi="Arial"/>
                <w:b w:val="0"/>
                <w:sz w:val="18"/>
              </w:rPr>
              <w:t>Deiiang Cleanroom Technology Co., Ltd.</w:t>
            </w:r>
          </w:p>
        </w:tc>
      </w:tr>
      <w:tr w14:paraId="4328CC2A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E7388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Contact: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A6574">
            <w:pPr>
              <w:spacing w:before="20" w:after="2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 w:val="0"/>
                <w:sz w:val="18"/>
                <w:lang w:val="en-US" w:eastAsia="zh-CN"/>
              </w:rPr>
              <w:t>WuHan . China</w:t>
            </w:r>
          </w:p>
        </w:tc>
      </w:tr>
      <w:tr w14:paraId="5C5B0641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6B683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Tel: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EA816">
            <w:pPr>
              <w:spacing w:before="20" w:after="2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 w:val="0"/>
                <w:sz w:val="18"/>
                <w:lang w:val="en-US" w:eastAsia="zh-CN"/>
              </w:rPr>
              <w:t>86 18186671616</w:t>
            </w:r>
          </w:p>
        </w:tc>
      </w:tr>
      <w:tr w14:paraId="0A434C14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EF33C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Address: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F36BA">
            <w:pPr>
              <w:spacing w:before="20" w:after="20"/>
              <w:jc w:val="left"/>
            </w:pPr>
            <w:r>
              <w:rPr>
                <w:rFonts w:hint="eastAsia" w:ascii="Arial" w:hAnsi="Arial"/>
                <w:b w:val="0"/>
                <w:sz w:val="18"/>
              </w:rPr>
              <w:t>B102, Building 6, Erqi Industrial Park, Jiang'an District, Wuhan City, Hubei Province, China</w:t>
            </w:r>
          </w:p>
        </w:tc>
      </w:tr>
      <w:tr w14:paraId="3863C43E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9D9D2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Website: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4506F">
            <w:pPr>
              <w:spacing w:before="20" w:after="20"/>
              <w:jc w:val="left"/>
            </w:pPr>
            <w:r>
              <w:rPr>
                <w:rFonts w:hint="eastAsia" w:ascii="Arial" w:hAnsi="Arial"/>
                <w:b w:val="0"/>
                <w:sz w:val="18"/>
              </w:rPr>
              <w:t>https://www.cleanroomequips.com/</w:t>
            </w:r>
          </w:p>
        </w:tc>
      </w:tr>
      <w:tr w14:paraId="7582671C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242D7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Email: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58630">
            <w:pPr>
              <w:spacing w:before="20" w:after="20"/>
              <w:jc w:val="left"/>
            </w:pPr>
            <w:r>
              <w:rPr>
                <w:rFonts w:hint="eastAsia" w:ascii="Arial" w:hAnsi="Arial"/>
                <w:b w:val="0"/>
                <w:sz w:val="18"/>
              </w:rPr>
              <w:t>Jason@cleanroomequips.com</w:t>
            </w:r>
          </w:p>
        </w:tc>
      </w:tr>
    </w:tbl>
    <w:p w14:paraId="7842074C">
      <w:pPr>
        <w:spacing w:after="8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020"/>
        <w:gridCol w:w="737"/>
        <w:gridCol w:w="1020"/>
        <w:gridCol w:w="1134"/>
        <w:gridCol w:w="633"/>
        <w:gridCol w:w="1020"/>
        <w:gridCol w:w="1047"/>
        <w:gridCol w:w="483"/>
        <w:gridCol w:w="874"/>
        <w:gridCol w:w="751"/>
        <w:gridCol w:w="686"/>
        <w:gridCol w:w="874"/>
        <w:gridCol w:w="751"/>
        <w:gridCol w:w="686"/>
        <w:gridCol w:w="874"/>
        <w:gridCol w:w="751"/>
        <w:gridCol w:w="686"/>
      </w:tblGrid>
      <w:tr w14:paraId="741B7667">
        <w:trPr>
          <w:jc w:val="center"/>
        </w:trPr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7AAEAD32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8"/>
              </w:rPr>
              <w:t>No.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4D2843C9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8"/>
              </w:rPr>
              <w:t>Product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6E418CA0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8"/>
              </w:rPr>
              <w:t>Container</w:t>
            </w:r>
          </w:p>
        </w:tc>
        <w:tc>
          <w:tcPr>
            <w:tcW w:w="62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6061DB0F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8"/>
              </w:rPr>
              <w:t>Operation</w:t>
            </w:r>
          </w:p>
        </w:tc>
      </w:tr>
      <w:tr w14:paraId="79B8F312">
        <w:trPr>
          <w:jc w:val="center"/>
        </w:trPr>
        <w:tc>
          <w:tcPr>
            <w:tcW w:w="860" w:type="dxa"/>
            <w:vMerge w:val="continue"/>
          </w:tcPr>
          <w:p w14:paraId="4557F280"/>
        </w:tc>
        <w:tc>
          <w:tcPr>
            <w:tcW w:w="860" w:type="dxa"/>
            <w:vMerge w:val="continue"/>
          </w:tcPr>
          <w:p w14:paraId="1284924B"/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7B11974D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6"/>
              </w:rPr>
              <w:t>Type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4EC56473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Evaporation Area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(Bottle Mouth Surface)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Open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170F9841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6"/>
              </w:rPr>
              <w:t>Chemical Name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44E16B67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5"/>
              </w:rPr>
              <w:t>Conc.</w:t>
            </w:r>
            <w:r>
              <w:rPr>
                <w:rFonts w:ascii="Arial" w:hAnsi="Arial"/>
                <w:b/>
                <w:sz w:val="15"/>
              </w:rPr>
              <w:br w:type="textWrapping"/>
            </w:r>
            <w:r>
              <w:rPr>
                <w:rFonts w:ascii="Arial" w:hAnsi="Arial"/>
                <w:b/>
                <w:sz w:val="15"/>
              </w:rPr>
              <w:t>(%)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34005600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Operation Type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(e.g. Extraction,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Sample Testing)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31FA792C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Temp.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(℃)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Daily/Weekly/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Monthly</w:t>
            </w:r>
          </w:p>
        </w:tc>
        <w:tc>
          <w:tcPr>
            <w:tcW w:w="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24DDCE38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5"/>
              </w:rPr>
              <w:t>Yes /</w:t>
            </w:r>
            <w:r>
              <w:rPr>
                <w:rFonts w:ascii="Arial" w:hAnsi="Arial"/>
                <w:b/>
                <w:sz w:val="15"/>
              </w:rPr>
              <w:br w:type="textWrapping"/>
            </w:r>
            <w:r>
              <w:rPr>
                <w:rFonts w:ascii="Arial" w:hAnsi="Arial"/>
                <w:b/>
                <w:sz w:val="15"/>
              </w:rPr>
              <w:t>No</w:t>
            </w:r>
          </w:p>
        </w:tc>
        <w:tc>
          <w:tcPr>
            <w:tcW w:w="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66FC8FA6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5"/>
              </w:rPr>
              <w:t>Group 1</w:t>
            </w:r>
          </w:p>
        </w:tc>
        <w:tc>
          <w:tcPr>
            <w:tcW w:w="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679FB50B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5"/>
              </w:rPr>
              <w:t>Group 2</w:t>
            </w:r>
          </w:p>
        </w:tc>
        <w:tc>
          <w:tcPr>
            <w:tcW w:w="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EF7"/>
            <w:vAlign w:val="center"/>
          </w:tcPr>
          <w:p w14:paraId="78BD98BE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5"/>
              </w:rPr>
              <w:t>Group 3</w:t>
            </w:r>
          </w:p>
        </w:tc>
      </w:tr>
      <w:tr w14:paraId="5392B715">
        <w:trPr>
          <w:jc w:val="center"/>
        </w:trPr>
        <w:tc>
          <w:tcPr>
            <w:tcW w:w="860" w:type="dxa"/>
            <w:vMerge w:val="continue"/>
          </w:tcPr>
          <w:p w14:paraId="183DC406"/>
        </w:tc>
        <w:tc>
          <w:tcPr>
            <w:tcW w:w="860" w:type="dxa"/>
            <w:vMerge w:val="continue"/>
          </w:tcPr>
          <w:p w14:paraId="2F1BEC76"/>
        </w:tc>
        <w:tc>
          <w:tcPr>
            <w:tcW w:w="860" w:type="dxa"/>
            <w:vMerge w:val="continue"/>
          </w:tcPr>
          <w:p w14:paraId="6547D54C"/>
        </w:tc>
        <w:tc>
          <w:tcPr>
            <w:tcW w:w="860" w:type="dxa"/>
            <w:vMerge w:val="continue"/>
          </w:tcPr>
          <w:p w14:paraId="35D75115"/>
        </w:tc>
        <w:tc>
          <w:tcPr>
            <w:tcW w:w="860" w:type="dxa"/>
            <w:vMerge w:val="continue"/>
          </w:tcPr>
          <w:p w14:paraId="0602797A"/>
        </w:tc>
        <w:tc>
          <w:tcPr>
            <w:tcW w:w="860" w:type="dxa"/>
            <w:vMerge w:val="continue"/>
          </w:tcPr>
          <w:p w14:paraId="042C67ED"/>
        </w:tc>
        <w:tc>
          <w:tcPr>
            <w:tcW w:w="860" w:type="dxa"/>
            <w:vMerge w:val="continue"/>
          </w:tcPr>
          <w:p w14:paraId="64A0BA76"/>
        </w:tc>
        <w:tc>
          <w:tcPr>
            <w:tcW w:w="860" w:type="dxa"/>
            <w:vMerge w:val="continue"/>
          </w:tcPr>
          <w:p w14:paraId="4BAD3211"/>
        </w:tc>
        <w:tc>
          <w:tcPr>
            <w:tcW w:w="860" w:type="dxa"/>
            <w:vMerge w:val="continue"/>
          </w:tcPr>
          <w:p w14:paraId="136F546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3CC95E6F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Frequency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4D6157FC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Duration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per Use (min)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35DF1CC2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Volume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per Use (mL)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0FC81C3B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Frequency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68D35D24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Duration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per Use (min)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7F329869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Volume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per Use (mL)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6C693106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Frequency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7F311C61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Duration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per Use (min)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6FC"/>
            <w:vAlign w:val="center"/>
          </w:tcPr>
          <w:p w14:paraId="2FDCAF06">
            <w:pPr>
              <w:spacing w:before="20" w:after="20"/>
              <w:jc w:val="center"/>
            </w:pPr>
            <w:r>
              <w:rPr>
                <w:rFonts w:ascii="Arial" w:hAnsi="Arial"/>
                <w:b/>
                <w:sz w:val="13"/>
              </w:rPr>
              <w:t>Volume</w:t>
            </w:r>
            <w:r>
              <w:rPr>
                <w:rFonts w:ascii="Arial" w:hAnsi="Arial"/>
                <w:b/>
                <w:sz w:val="13"/>
              </w:rPr>
              <w:br w:type="textWrapping"/>
            </w:r>
            <w:r>
              <w:rPr>
                <w:rFonts w:ascii="Arial" w:hAnsi="Arial"/>
                <w:b/>
                <w:sz w:val="13"/>
              </w:rPr>
              <w:t>per Use (mL)</w:t>
            </w:r>
          </w:p>
        </w:tc>
      </w:tr>
      <w:tr w14:paraId="3486BAFA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657D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FF718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6C2B0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09DA3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FD42C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E2C72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6782C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8A94D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8E00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D77B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8F92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5C86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EB37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831A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0035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92B0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262C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EC6A1"/>
        </w:tc>
      </w:tr>
      <w:tr w14:paraId="7A7E37F2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86FA2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BBBB0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D98F7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E8A65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B0CB4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833B9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21F9A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5F172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AE73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4822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D38A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63E0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B113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547D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A5B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2096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27EE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FEFB6"/>
        </w:tc>
      </w:tr>
      <w:tr w14:paraId="51882ED3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20590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69194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54B02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234F7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71CC9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2E08F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445FB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F82BE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FE7A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61879">
            <w:bookmarkStart w:id="0" w:name="_GoBack"/>
            <w:bookmarkEnd w:id="0"/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4AAD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D5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53EC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ADED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ED40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4122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D14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7EB65"/>
        </w:tc>
      </w:tr>
      <w:tr w14:paraId="58C84791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D270F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8B63C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46A66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FC2CB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E7207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81BC0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5CF9B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4289F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3E42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F9A8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0959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7C33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6B04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F80A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7E17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7EB0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1578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3F651"/>
        </w:tc>
      </w:tr>
      <w:tr w14:paraId="47B7A58D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33990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C2362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9A43E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75A18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79275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36BAF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B9D22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0E182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271D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BC8F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5CF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0F6C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7BF4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7F58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8C5E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BF91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EC0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ED749"/>
        </w:tc>
      </w:tr>
      <w:tr w14:paraId="735D218E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E3813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4173B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DFB5E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11BD6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6642C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9D99B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952CC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AD2A6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BC00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06FD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2C7F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C303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AB84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A080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E2C5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1026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260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CF584"/>
        </w:tc>
      </w:tr>
      <w:tr w14:paraId="6377D79C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01804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260F8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8DA03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7FA33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16CFE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4EF45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580E4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9EDE2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3FF5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606B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A92C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FCF8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32AE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F125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A46F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7439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3701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6033B"/>
        </w:tc>
      </w:tr>
      <w:tr w14:paraId="7C15406B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1DDAC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CE352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C3E7B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37256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89CAF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EB41D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D6700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5D914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AF48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455F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424F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0189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D227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D9A0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03C9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4EDE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F0EE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BE33C"/>
        </w:tc>
      </w:tr>
      <w:tr w14:paraId="7B6D6141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CF00D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57B18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4A037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D337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37BE3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549D5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89B05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54D6D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A96D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B904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0FC2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48FA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5554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9D17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5B4A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7AEB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9396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A3243"/>
        </w:tc>
      </w:tr>
      <w:tr w14:paraId="7A63A941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95399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4F4F6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B66FB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459E3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4758F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34CCB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2C652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548DE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2757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13D3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683B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AF2B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911E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7A04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7820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64D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0454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CE18B"/>
        </w:tc>
      </w:tr>
      <w:tr w14:paraId="09FF07F5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29D0E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D15C9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FCB6A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9909F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167AF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B42E3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337DE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E98B1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D0BA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420E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B0B7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37AD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E1A33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D801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7A8C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0C0B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0EE0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1AE36"/>
        </w:tc>
      </w:tr>
      <w:tr w14:paraId="5E693E39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9D8BA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4389D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82DE6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17E5C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6BB70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43F2D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1ED69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DBE6C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8F07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B1DD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9472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C794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2E93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3476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9BFF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B1D8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D042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BC63E"/>
        </w:tc>
      </w:tr>
      <w:tr w14:paraId="66D28660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AC0DE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1E4B6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9F2DF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3303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B97AA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CA061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E6902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FCA10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6BA5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F3DE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0FB4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C091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C1C9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3FCA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92B3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3D1D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B28D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20A1F"/>
        </w:tc>
      </w:tr>
      <w:tr w14:paraId="70F1AA19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F9D87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F030F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8F506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784C1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745F2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69466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8F002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14F5A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3F02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BB5D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A67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369A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1F83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BC42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AF9A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717F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5BDA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91794"/>
        </w:tc>
      </w:tr>
      <w:tr w14:paraId="182E983E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7E878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7BF3C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B238C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FCE5E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38E84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8B131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CB835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D5FAA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22A8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CBE06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92E09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5309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2947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DC86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CFD2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E8A0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33A8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EDAB4"/>
        </w:tc>
      </w:tr>
      <w:tr w14:paraId="2E1E0D24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96CE9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F816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AE050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C7E76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7FB6B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6B386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23374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21605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6DCC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1934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FDE7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36A6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527D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3E90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6747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CE5C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DA5F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D7E75"/>
        </w:tc>
      </w:tr>
      <w:tr w14:paraId="15D9C9DE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66F1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56B0F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5BF01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40E4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058AA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339CF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01E64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73140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9DB5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C97E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2E70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A3E6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87F8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EF95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320B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CD85C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A42B4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7452C"/>
        </w:tc>
      </w:tr>
      <w:tr w14:paraId="5EB32E7B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C3AF6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58BFC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3BCB7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E3C09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B45B8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A5C6C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F42DC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68033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4CF2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5072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8967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2751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90A6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84FC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D7948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CF55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9C31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4D4B2"/>
        </w:tc>
      </w:tr>
      <w:tr w14:paraId="2417052E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DCE39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58099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3E037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D39E0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726F7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0028D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39215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4B28C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4CEC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B6A2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F88B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1BE07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8187D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1599F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7502E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E3BF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2AED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3F8F3"/>
        </w:tc>
      </w:tr>
      <w:tr w14:paraId="3EBB2AD1">
        <w:trPr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B7D3B"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E597F"/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164C6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45090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42C9D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4B141"/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7AFA8"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65549"/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74E4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DB79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82A95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F69BA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A83B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75BE0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C9BFB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7971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B4712"/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635C6"/>
        </w:tc>
      </w:tr>
    </w:tbl>
    <w:p w14:paraId="330E6D56">
      <w:pPr>
        <w:spacing w:after="8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3494"/>
      </w:tblGrid>
      <w:tr w14:paraId="7F56D99A">
        <w:trPr>
          <w:jc w:val="center"/>
        </w:trPr>
        <w:tc>
          <w:tcPr>
            <w:tcW w:w="15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16AB2A6B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20"/>
              </w:rPr>
              <w:t>Your Comments:</w:t>
            </w:r>
          </w:p>
        </w:tc>
      </w:tr>
      <w:tr w14:paraId="45480762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1D7B2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Company: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D81E0">
            <w:pPr>
              <w:spacing w:before="20" w:after="20"/>
              <w:jc w:val="left"/>
            </w:pPr>
          </w:p>
        </w:tc>
      </w:tr>
      <w:tr w14:paraId="01012408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4C4CF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Operator: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28CDB">
            <w:pPr>
              <w:spacing w:before="20" w:after="20"/>
              <w:jc w:val="left"/>
            </w:pPr>
          </w:p>
        </w:tc>
      </w:tr>
      <w:tr w14:paraId="1A05125C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F7174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Tel: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2F063">
            <w:pPr>
              <w:spacing w:before="20" w:after="20"/>
              <w:jc w:val="left"/>
            </w:pPr>
          </w:p>
        </w:tc>
      </w:tr>
      <w:tr w14:paraId="76B8051D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6CB46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Fax: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50860">
            <w:pPr>
              <w:spacing w:before="20" w:after="20"/>
              <w:jc w:val="left"/>
            </w:pPr>
          </w:p>
        </w:tc>
      </w:tr>
      <w:tr w14:paraId="68219D1A">
        <w:trPr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DA56D">
            <w:pPr>
              <w:spacing w:before="20" w:after="20"/>
              <w:jc w:val="left"/>
            </w:pPr>
            <w:r>
              <w:rPr>
                <w:rFonts w:ascii="Arial" w:hAnsi="Arial"/>
                <w:b/>
                <w:sz w:val="18"/>
              </w:rPr>
              <w:t>E-mail:</w:t>
            </w:r>
          </w:p>
        </w:tc>
        <w:tc>
          <w:tcPr>
            <w:tcW w:w="1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DF35D">
            <w:pPr>
              <w:spacing w:before="20" w:after="20"/>
              <w:jc w:val="left"/>
            </w:pPr>
          </w:p>
        </w:tc>
      </w:tr>
    </w:tbl>
    <w:p w14:paraId="753761EC"/>
    <w:sectPr>
      <w:pgSz w:w="16838" w:h="11906"/>
      <w:pgMar w:top="680" w:right="680" w:bottom="680" w:left="6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D96D6C9"/>
    <w:rsid w:val="579DCB48"/>
    <w:rsid w:val="5F710A9B"/>
    <w:rsid w:val="EFEF94A5"/>
    <w:rsid w:val="FFF6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坤灵-彭武</cp:lastModifiedBy>
  <dcterms:modified xsi:type="dcterms:W3CDTF">2026-09-01T16:46:57Z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9299CC268704F5A40191966A72A11DDD_43</vt:lpwstr>
  </property>
</Properties>
</file>